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B111" w14:textId="7950F9B0" w:rsidR="00BD38F8" w:rsidRDefault="00BD38F8" w:rsidP="00BD38F8">
      <w:pPr>
        <w:pStyle w:val="Heading1"/>
        <w:jc w:val="center"/>
        <w:rPr>
          <w:b/>
          <w:bCs/>
        </w:rPr>
      </w:pPr>
      <w:r w:rsidRPr="002D3041">
        <w:rPr>
          <w:b/>
          <w:bCs/>
        </w:rPr>
        <w:t xml:space="preserve">Course 4: Urban </w:t>
      </w:r>
      <w:r w:rsidR="00E63DB4">
        <w:rPr>
          <w:b/>
          <w:bCs/>
        </w:rPr>
        <w:t>Agriculture</w:t>
      </w:r>
      <w:r w:rsidRPr="002D3041">
        <w:rPr>
          <w:b/>
          <w:bCs/>
        </w:rPr>
        <w:t xml:space="preserve"> </w:t>
      </w:r>
      <w:r w:rsidR="002D3041" w:rsidRPr="002D3041">
        <w:rPr>
          <w:b/>
          <w:bCs/>
        </w:rPr>
        <w:t>Benefits</w:t>
      </w:r>
      <w:r w:rsidRPr="002D3041">
        <w:rPr>
          <w:b/>
          <w:bCs/>
        </w:rPr>
        <w:t xml:space="preserve"> Vocabulary</w:t>
      </w:r>
    </w:p>
    <w:p w14:paraId="0696AB8B" w14:textId="6BBC80CA" w:rsidR="005E23DF" w:rsidRPr="005E23DF" w:rsidRDefault="005E23DF" w:rsidP="005E23DF">
      <w:pPr>
        <w:jc w:val="center"/>
        <w:rPr>
          <w:rFonts w:ascii="Calibri" w:eastAsia="Times New Roman" w:hAnsi="Calibri" w:cs="Calibri"/>
          <w:b/>
          <w:bCs/>
          <w:i/>
          <w:iCs/>
          <w:color w:val="000000"/>
          <w:kern w:val="0"/>
          <w14:ligatures w14:val="none"/>
        </w:rPr>
      </w:pPr>
      <w:r>
        <w:rPr>
          <w:rFonts w:ascii="Calibri" w:eastAsia="Times New Roman" w:hAnsi="Calibri" w:cs="Calibri"/>
          <w:b/>
          <w:bCs/>
          <w:i/>
          <w:iCs/>
          <w:color w:val="000000"/>
          <w:kern w:val="0"/>
          <w14:ligatures w14:val="none"/>
        </w:rPr>
        <w:t>Note: Different USDA agencies may employ different definitions based on their policies</w:t>
      </w:r>
    </w:p>
    <w:p w14:paraId="4B82A348" w14:textId="77777777" w:rsidR="00BD38F8" w:rsidRDefault="00BD38F8" w:rsidP="00BD38F8">
      <w:pPr>
        <w:rPr>
          <w:b/>
          <w:bCs/>
        </w:rPr>
      </w:pPr>
    </w:p>
    <w:p w14:paraId="3EA3ECE8" w14:textId="6E78C49D" w:rsidR="0057163F" w:rsidRDefault="0057163F">
      <w:r>
        <w:rPr>
          <w:rFonts w:eastAsia="Times New Roman" w:cs="Calibri"/>
          <w:b/>
          <w:bCs/>
          <w:color w:val="000000"/>
          <w:kern w:val="0"/>
          <w14:ligatures w14:val="none"/>
        </w:rPr>
        <w:t xml:space="preserve">Ecosystem services </w:t>
      </w:r>
      <w:r>
        <w:rPr>
          <w:rFonts w:eastAsia="Times New Roman" w:cs="Calibri"/>
          <w:color w:val="000000"/>
          <w:kern w:val="0"/>
          <w14:ligatures w14:val="none"/>
        </w:rPr>
        <w:t xml:space="preserve">are </w:t>
      </w:r>
      <w:r w:rsidR="00E40629">
        <w:t>the direct and indirect benefits that ecosystems provide humans</w:t>
      </w:r>
      <w:r w:rsidR="0086533B">
        <w:t>. A</w:t>
      </w:r>
      <w:r w:rsidR="0086533B" w:rsidRPr="00637A01">
        <w:t>groecosystems, rangelands, and forests provide suites of ecosystem services that support and sustain human livelihoods</w:t>
      </w:r>
      <w:r w:rsidR="0086533B">
        <w:t>, including provisioning of material or energy, especially food; regulating and moderation of ecosystems, including local water and soil quality, flood control, and pollination; supporting and maintaining fundamental ecosystem processes like biodiversity and habitat; and non-material, cultural services including recreation, aesthetic appreciation, and spirituality.</w:t>
      </w:r>
      <w:r w:rsidR="00042D64">
        <w:t xml:space="preserve"> Urban agriculture creates types of agroecosystems</w:t>
      </w:r>
      <w:r w:rsidR="00764E90">
        <w:t xml:space="preserve"> that </w:t>
      </w:r>
      <w:r w:rsidR="00B478C8">
        <w:t>provide ecosystem services like</w:t>
      </w:r>
      <w:r w:rsidR="00764E90">
        <w:t xml:space="preserve"> </w:t>
      </w:r>
      <w:r w:rsidR="00B478C8">
        <w:t xml:space="preserve">creating pollinator habitat and </w:t>
      </w:r>
      <w:r w:rsidR="00764E90">
        <w:t>mitigat</w:t>
      </w:r>
      <w:r w:rsidR="00B478C8">
        <w:t>ing</w:t>
      </w:r>
      <w:r w:rsidR="00764E90">
        <w:t xml:space="preserve"> heat island effect and stormwater runoff</w:t>
      </w:r>
      <w:r w:rsidR="00B478C8">
        <w:t>.</w:t>
      </w:r>
      <w:r w:rsidR="00764E90">
        <w:t xml:space="preserve"> </w:t>
      </w:r>
    </w:p>
    <w:p w14:paraId="6737C3F9" w14:textId="77777777" w:rsidR="00DA10B1" w:rsidRDefault="00DA10B1"/>
    <w:p w14:paraId="2215C93B" w14:textId="76B09046" w:rsidR="00DA10B1" w:rsidRPr="00B20242" w:rsidRDefault="00DA10B1">
      <w:pPr>
        <w:rPr>
          <w:rFonts w:eastAsia="Times New Roman" w:cs="Calibri"/>
          <w:color w:val="000000"/>
          <w:kern w:val="0"/>
          <w14:ligatures w14:val="none"/>
        </w:rPr>
      </w:pPr>
      <w:r w:rsidRPr="00DA10B1">
        <w:rPr>
          <w:b/>
          <w:bCs/>
        </w:rPr>
        <w:t>Evapotranspiration</w:t>
      </w:r>
      <w:r>
        <w:t xml:space="preserve"> from vegetation is the natural process by which water moves from soil or, in the case of outdoor hydro- or aquaponics, the water base, to the atmosphere through evaporation from the soil or water and transpiration from plant stomata.</w:t>
      </w:r>
    </w:p>
    <w:p w14:paraId="4F77FA8E" w14:textId="77777777" w:rsidR="008B7787" w:rsidRDefault="008B7787"/>
    <w:p w14:paraId="06A728D7" w14:textId="35A08724" w:rsidR="008B7787" w:rsidRPr="008B7787" w:rsidRDefault="008B7787">
      <w:pPr>
        <w:rPr>
          <w:rFonts w:eastAsia="Times New Roman" w:cs="Calibri"/>
          <w:color w:val="000000"/>
          <w:kern w:val="0"/>
          <w14:ligatures w14:val="none"/>
        </w:rPr>
      </w:pPr>
      <w:r>
        <w:rPr>
          <w:b/>
          <w:bCs/>
        </w:rPr>
        <w:t xml:space="preserve">Green infrastructure </w:t>
      </w:r>
      <w:r w:rsidR="00D0060A">
        <w:t xml:space="preserve">“means </w:t>
      </w:r>
      <w:r w:rsidR="00D0060A" w:rsidRPr="00D0060A">
        <w:t>the range of measures that use plant or soil systems, permeable pavement or other permeable surfaces or substrates, stormwater harvest and reuse, or landscaping to store, infiltrate, or evapotranspirate stormwater and reduce flows to sewer systems or to surface waters</w:t>
      </w:r>
      <w:r w:rsidR="00D0060A">
        <w:t>” according to the 2019 Clean Water Act</w:t>
      </w:r>
      <w:r w:rsidR="006D08F2">
        <w:t xml:space="preserve"> </w:t>
      </w:r>
      <w:r w:rsidR="006D08F2" w:rsidRPr="006D08F2">
        <w:t>amended to include Green Infrastructure (Water Infrastructure Improvement Act)</w:t>
      </w:r>
      <w:r w:rsidR="006D08F2">
        <w:t>.</w:t>
      </w:r>
    </w:p>
    <w:p w14:paraId="74AA435D" w14:textId="77777777" w:rsidR="00A64C35" w:rsidRDefault="00A64C35">
      <w:pPr>
        <w:rPr>
          <w:rFonts w:eastAsia="Times New Roman" w:cs="Calibri"/>
          <w:b/>
          <w:bCs/>
          <w:color w:val="000000"/>
          <w:kern w:val="0"/>
          <w14:ligatures w14:val="none"/>
        </w:rPr>
      </w:pPr>
    </w:p>
    <w:p w14:paraId="6FEF0D7C" w14:textId="1B5DEB18" w:rsidR="00D01F11" w:rsidRDefault="00620F79">
      <w:r w:rsidRPr="00ED5AEB">
        <w:rPr>
          <w:rFonts w:eastAsia="Times New Roman" w:cs="Calibri"/>
          <w:b/>
          <w:bCs/>
          <w:color w:val="000000"/>
          <w:kern w:val="0"/>
          <w14:ligatures w14:val="none"/>
        </w:rPr>
        <w:t xml:space="preserve">Social enterprises </w:t>
      </w:r>
      <w:r w:rsidRPr="00ED5AEB">
        <w:rPr>
          <w:rFonts w:eastAsia="Times New Roman" w:cs="Calibri"/>
          <w:color w:val="000000"/>
          <w:kern w:val="0"/>
          <w14:ligatures w14:val="none"/>
        </w:rPr>
        <w:t xml:space="preserve">are </w:t>
      </w:r>
      <w:r w:rsidRPr="00ED5AEB">
        <w:t>businesses that take an entrepreneurial approach to solving widely experienced social or ecological problems.</w:t>
      </w:r>
      <w:r w:rsidR="008844F1">
        <w:rPr>
          <w:rFonts w:eastAsia="Times New Roman" w:cs="Calibri"/>
          <w:color w:val="000000"/>
          <w:kern w:val="0"/>
          <w14:ligatures w14:val="none"/>
        </w:rPr>
        <w:t xml:space="preserve"> </w:t>
      </w:r>
      <w:r w:rsidR="00197A24">
        <w:rPr>
          <w:rFonts w:eastAsia="Times New Roman" w:cs="Calibri"/>
          <w:color w:val="000000"/>
          <w:kern w:val="0"/>
          <w14:ligatures w14:val="none"/>
        </w:rPr>
        <w:t xml:space="preserve">In other words, </w:t>
      </w:r>
      <w:r w:rsidR="00197A24">
        <w:t xml:space="preserve">operations that elevate a social mission rather than purely </w:t>
      </w:r>
      <w:r w:rsidR="003B1674">
        <w:t xml:space="preserve">a </w:t>
      </w:r>
      <w:proofErr w:type="gramStart"/>
      <w:r w:rsidR="00197A24">
        <w:t>commercially-driven</w:t>
      </w:r>
      <w:proofErr w:type="gramEnd"/>
      <w:r w:rsidR="00197A24">
        <w:t xml:space="preserve"> mission.</w:t>
      </w:r>
      <w:r w:rsidR="007D0033">
        <w:t xml:space="preserve"> (Compare this to our definition of “social enterprises” from Course 3.)</w:t>
      </w:r>
    </w:p>
    <w:sectPr w:rsidR="00D0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F8"/>
    <w:rsid w:val="00042D64"/>
    <w:rsid w:val="00042EE8"/>
    <w:rsid w:val="00092FC1"/>
    <w:rsid w:val="00140782"/>
    <w:rsid w:val="00197A24"/>
    <w:rsid w:val="00230BEA"/>
    <w:rsid w:val="0024160B"/>
    <w:rsid w:val="00247F7F"/>
    <w:rsid w:val="00297C8B"/>
    <w:rsid w:val="002D3041"/>
    <w:rsid w:val="002E78B3"/>
    <w:rsid w:val="003B1674"/>
    <w:rsid w:val="003F5E81"/>
    <w:rsid w:val="004054CA"/>
    <w:rsid w:val="00421476"/>
    <w:rsid w:val="00440160"/>
    <w:rsid w:val="00463478"/>
    <w:rsid w:val="004C4B62"/>
    <w:rsid w:val="00516507"/>
    <w:rsid w:val="00533B0E"/>
    <w:rsid w:val="00562CD2"/>
    <w:rsid w:val="0057163F"/>
    <w:rsid w:val="005E23DF"/>
    <w:rsid w:val="00620F79"/>
    <w:rsid w:val="006D08F2"/>
    <w:rsid w:val="00764E90"/>
    <w:rsid w:val="0078375F"/>
    <w:rsid w:val="007A0F93"/>
    <w:rsid w:val="007D0033"/>
    <w:rsid w:val="0086533B"/>
    <w:rsid w:val="008844F1"/>
    <w:rsid w:val="008B7787"/>
    <w:rsid w:val="009010BB"/>
    <w:rsid w:val="00912DAB"/>
    <w:rsid w:val="0095230F"/>
    <w:rsid w:val="00975508"/>
    <w:rsid w:val="00A025A3"/>
    <w:rsid w:val="00A64C35"/>
    <w:rsid w:val="00A80B18"/>
    <w:rsid w:val="00B20242"/>
    <w:rsid w:val="00B26F21"/>
    <w:rsid w:val="00B478C8"/>
    <w:rsid w:val="00BD38F8"/>
    <w:rsid w:val="00BF02FB"/>
    <w:rsid w:val="00C058EB"/>
    <w:rsid w:val="00C52521"/>
    <w:rsid w:val="00CB0CD7"/>
    <w:rsid w:val="00CE73A1"/>
    <w:rsid w:val="00D0060A"/>
    <w:rsid w:val="00D01F11"/>
    <w:rsid w:val="00D020F8"/>
    <w:rsid w:val="00D37EE4"/>
    <w:rsid w:val="00D9295F"/>
    <w:rsid w:val="00DA10B1"/>
    <w:rsid w:val="00E40629"/>
    <w:rsid w:val="00E63DB4"/>
    <w:rsid w:val="00F3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D334A"/>
  <w15:chartTrackingRefBased/>
  <w15:docId w15:val="{9FA74371-D763-264F-BF0D-BF785AFC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8"/>
  </w:style>
  <w:style w:type="paragraph" w:styleId="Heading1">
    <w:name w:val="heading 1"/>
    <w:basedOn w:val="Normal"/>
    <w:next w:val="Normal"/>
    <w:link w:val="Heading1Char"/>
    <w:uiPriority w:val="9"/>
    <w:qFormat/>
    <w:rsid w:val="00BD3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8F8"/>
    <w:rPr>
      <w:rFonts w:eastAsiaTheme="majorEastAsia" w:cstheme="majorBidi"/>
      <w:color w:val="272727" w:themeColor="text1" w:themeTint="D8"/>
    </w:rPr>
  </w:style>
  <w:style w:type="paragraph" w:styleId="Title">
    <w:name w:val="Title"/>
    <w:basedOn w:val="Normal"/>
    <w:next w:val="Normal"/>
    <w:link w:val="TitleChar"/>
    <w:uiPriority w:val="10"/>
    <w:qFormat/>
    <w:rsid w:val="00BD3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8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8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8F8"/>
    <w:rPr>
      <w:i/>
      <w:iCs/>
      <w:color w:val="404040" w:themeColor="text1" w:themeTint="BF"/>
    </w:rPr>
  </w:style>
  <w:style w:type="paragraph" w:styleId="ListParagraph">
    <w:name w:val="List Paragraph"/>
    <w:basedOn w:val="Normal"/>
    <w:uiPriority w:val="34"/>
    <w:qFormat/>
    <w:rsid w:val="00BD38F8"/>
    <w:pPr>
      <w:ind w:left="720"/>
      <w:contextualSpacing/>
    </w:pPr>
  </w:style>
  <w:style w:type="character" w:styleId="IntenseEmphasis">
    <w:name w:val="Intense Emphasis"/>
    <w:basedOn w:val="DefaultParagraphFont"/>
    <w:uiPriority w:val="21"/>
    <w:qFormat/>
    <w:rsid w:val="00BD38F8"/>
    <w:rPr>
      <w:i/>
      <w:iCs/>
      <w:color w:val="0F4761" w:themeColor="accent1" w:themeShade="BF"/>
    </w:rPr>
  </w:style>
  <w:style w:type="paragraph" w:styleId="IntenseQuote">
    <w:name w:val="Intense Quote"/>
    <w:basedOn w:val="Normal"/>
    <w:next w:val="Normal"/>
    <w:link w:val="IntenseQuoteChar"/>
    <w:uiPriority w:val="30"/>
    <w:qFormat/>
    <w:rsid w:val="00BD3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8F8"/>
    <w:rPr>
      <w:i/>
      <w:iCs/>
      <w:color w:val="0F4761" w:themeColor="accent1" w:themeShade="BF"/>
    </w:rPr>
  </w:style>
  <w:style w:type="character" w:styleId="IntenseReference">
    <w:name w:val="Intense Reference"/>
    <w:basedOn w:val="DefaultParagraphFont"/>
    <w:uiPriority w:val="32"/>
    <w:qFormat/>
    <w:rsid w:val="00BD3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19</cp:revision>
  <dcterms:created xsi:type="dcterms:W3CDTF">2024-11-13T14:32:00Z</dcterms:created>
  <dcterms:modified xsi:type="dcterms:W3CDTF">2025-05-29T18:10:00Z</dcterms:modified>
</cp:coreProperties>
</file>