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B019" w14:textId="77777777" w:rsidR="004B44C2" w:rsidRDefault="004B44C2" w:rsidP="004B44C2">
      <w:pPr>
        <w:pStyle w:val="Heading1"/>
      </w:pPr>
      <w:bookmarkStart w:id="0" w:name="_Toc196305679"/>
      <w:r>
        <w:t>Course 6: Creating Resilient Urban Food Systems</w:t>
      </w:r>
      <w:bookmarkEnd w:id="0"/>
    </w:p>
    <w:p w14:paraId="6CD3A2C5" w14:textId="77777777" w:rsidR="004B44C2" w:rsidRDefault="004B44C2" w:rsidP="004B44C2">
      <w:r>
        <w:t xml:space="preserve">Welcome to the final course in Program 1: Introduction to Urban Agriculture. In this course, we’ll connect what we’ve learned so far with the overarching theme of creating resilient urban food systems, recap Program 1 materials, and offer you a few final opportunities to reflect on this content. </w:t>
      </w:r>
    </w:p>
    <w:p w14:paraId="0E184ACB" w14:textId="77777777" w:rsidR="004B44C2" w:rsidRDefault="004B44C2" w:rsidP="004B44C2"/>
    <w:p w14:paraId="54F9FE86" w14:textId="77777777" w:rsidR="004B44C2" w:rsidRDefault="004B44C2" w:rsidP="004B44C2">
      <w:r>
        <w:t>As a participant in this course, you will:</w:t>
      </w:r>
    </w:p>
    <w:p w14:paraId="15A63E0A" w14:textId="77777777" w:rsidR="004B44C2" w:rsidRDefault="004B44C2" w:rsidP="004B44C2">
      <w:pPr>
        <w:pStyle w:val="ListParagraph"/>
        <w:numPr>
          <w:ilvl w:val="0"/>
          <w:numId w:val="1"/>
        </w:numPr>
      </w:pPr>
      <w:r>
        <w:t>Examine</w:t>
      </w:r>
      <w:r w:rsidRPr="00E56A87">
        <w:t xml:space="preserve"> the </w:t>
      </w:r>
      <w:r>
        <w:t>training content</w:t>
      </w:r>
      <w:r w:rsidRPr="00E56A87">
        <w:t xml:space="preserve"> in the context of food system resilience, </w:t>
      </w:r>
      <w:r>
        <w:t xml:space="preserve">and </w:t>
      </w:r>
    </w:p>
    <w:p w14:paraId="25A6B391" w14:textId="77777777" w:rsidR="004B44C2" w:rsidRDefault="004B44C2" w:rsidP="004B44C2">
      <w:pPr>
        <w:pStyle w:val="ListParagraph"/>
        <w:numPr>
          <w:ilvl w:val="0"/>
          <w:numId w:val="1"/>
        </w:numPr>
      </w:pPr>
      <w:r>
        <w:t>Evaluate</w:t>
      </w:r>
      <w:r w:rsidRPr="00E56A87">
        <w:t xml:space="preserve"> urban agriculture's contribution to more resilient food systems</w:t>
      </w:r>
    </w:p>
    <w:p w14:paraId="0743826B" w14:textId="77777777" w:rsidR="004B44C2" w:rsidRDefault="004B44C2" w:rsidP="004B44C2"/>
    <w:p w14:paraId="43EEF3F3" w14:textId="77777777" w:rsidR="004B44C2" w:rsidRDefault="004B44C2" w:rsidP="004B44C2">
      <w:r>
        <w:t>Let’s get started.</w:t>
      </w:r>
    </w:p>
    <w:p w14:paraId="21576703" w14:textId="77777777" w:rsidR="00A025A3" w:rsidRDefault="00A025A3"/>
    <w:p w14:paraId="28806246" w14:textId="77777777" w:rsidR="00CD72C8" w:rsidRDefault="00CD72C8" w:rsidP="00CD72C8">
      <w:r>
        <w:t>A key theme of this training has been understanding how urban agriculture contributes to a stronger American food system. Our modern ways of living offer immense convenience, connectivity, and abundance, but also present challenges. Global agriculture now produces enough food to feed the world, yet many people remain hungry. In 2023 in the United States, 68% of households reported experiencing hunger but not eating because they could not afford enough food. At the same time, some people have access to enough calories but may experience malnutrition, leading to obesity, diabetes, heart disease, or other non-communicable diseases. Poor nutrition is the leading cause of death in the United States, connected to 600,000 American deaths per year.</w:t>
      </w:r>
    </w:p>
    <w:p w14:paraId="6046E4E7" w14:textId="77777777" w:rsidR="00CD72C8" w:rsidRDefault="00CD72C8" w:rsidP="00CD72C8"/>
    <w:p w14:paraId="1AC86B14" w14:textId="77777777" w:rsidR="00CD72C8" w:rsidRDefault="00CD72C8" w:rsidP="00CD72C8">
      <w:r>
        <w:t>Meanwhile, food supply chains have come under increased scrutiny as shocks experienced during the onset of the COVID-19 pandemic revealed the need for greater resiliency. A growing global population, increased urbanization, and a dependence on global supply chains add pressure to our food systems, especially in urban areas that are highly dependent on imports of globally traded foods.</w:t>
      </w:r>
    </w:p>
    <w:p w14:paraId="15C0AD18" w14:textId="77777777" w:rsidR="00CD72C8" w:rsidRDefault="00CD72C8" w:rsidP="00CD72C8"/>
    <w:p w14:paraId="1BBD287E" w14:textId="77777777" w:rsidR="00CD72C8" w:rsidRDefault="00CD72C8" w:rsidP="00CD72C8">
      <w:r>
        <w:t>Urban populations in the United States are growing, with urban areas now accounting for 80% of the national population. With such a high proportion of Americans living in urban areas, the livability of those areas is a concern. As we discussed in Course 4, urban dwellers experience a host of unique challenges, including exposure to the urban heat island effect, air pollution, stormwater runoff and water pollution following heavy rainfall events, and social challenges including loneliness.</w:t>
      </w:r>
    </w:p>
    <w:p w14:paraId="42C73B25" w14:textId="77777777" w:rsidR="00CD72C8" w:rsidRDefault="00CD72C8" w:rsidP="00CD72C8"/>
    <w:p w14:paraId="7034DE51" w14:textId="77777777" w:rsidR="00CD72C8" w:rsidRDefault="00CD72C8" w:rsidP="00CD72C8">
      <w:r>
        <w:t xml:space="preserve">Many of these challenges feel like “wicked problems,” a concept we explored in Course 2. As we discussed, systems thinking can help us tackle these types of problems and allows us to specifically explore how urban and innovative agriculture may offer solutions to food systems issues. Understanding these systems also helps us pinpoint where we can make changes to the system to deliver more successful outcomes. The USDA is already aligned with this approach, declaring that more resilient local food systems could address many if </w:t>
      </w:r>
      <w:r>
        <w:lastRenderedPageBreak/>
        <w:t xml:space="preserve">not </w:t>
      </w:r>
      <w:proofErr w:type="gramStart"/>
      <w:r>
        <w:t>all of</w:t>
      </w:r>
      <w:proofErr w:type="gramEnd"/>
      <w:r>
        <w:t xml:space="preserve"> these wicked problems. The USDA has specifically identified prioritizing urban agriculture as a mechanism to strengthen America’s food systems.</w:t>
      </w:r>
    </w:p>
    <w:p w14:paraId="3741CE80" w14:textId="77777777" w:rsidR="00CD72C8" w:rsidRDefault="00CD72C8" w:rsidP="00CD72C8"/>
    <w:p w14:paraId="729BCEC0" w14:textId="77777777" w:rsidR="00CD72C8" w:rsidRDefault="00CD72C8" w:rsidP="00CD72C8">
      <w:r>
        <w:t>How can more resilient urban food systems improve so many outcomes? And what role does USDA have in making this happen? That’s what this training is all about.</w:t>
      </w:r>
    </w:p>
    <w:p w14:paraId="5E579C2D" w14:textId="77777777" w:rsidR="00CD72C8" w:rsidRDefault="00CD72C8" w:rsidP="00CD72C8"/>
    <w:p w14:paraId="620F50EC" w14:textId="77777777" w:rsidR="00CD72C8" w:rsidRDefault="00CD72C8" w:rsidP="00CD72C8">
      <w:r>
        <w:t>Resilient food systems are those that have the capacity to cope with shocks and that allow people to continue to produce and have access to nutritious and culturally relevant foods despite disturbance or change. Resilient food systems anticipate vulnerabilities; for example, vulnerabilities created by globalized supply chains, intensified and specialized agriculture, and modern diets and lifestyles. Resilient food systems are characterized by diversification: diversification of food production sources, diversification of products being grown, of growing practices, of markets and revenue streams, of scales of distribution. The USDA has underscored the need to “build resilient, diverse, and secure supply chains to ensure our economic prosperity and national security,” and sees local food systems as addressing this need.</w:t>
      </w:r>
    </w:p>
    <w:p w14:paraId="00A06121" w14:textId="77777777" w:rsidR="00CD72C8" w:rsidRDefault="00CD72C8" w:rsidP="00CD72C8"/>
    <w:p w14:paraId="0834927E" w14:textId="23BAD7FA" w:rsidR="00CD72C8" w:rsidRDefault="00CD72C8" w:rsidP="00CD72C8">
      <w:r>
        <w:t>Urban agriculture has been identified specifically as a necessary function of resilient, local urban food systems. We’ve discussed many of the reasons for this throughout the training, let’s review.</w:t>
      </w:r>
    </w:p>
    <w:p w14:paraId="19DA4E0B" w14:textId="77777777" w:rsidR="00A5168B" w:rsidRDefault="00A5168B" w:rsidP="00CD72C8"/>
    <w:p w14:paraId="0098EB4D" w14:textId="77777777" w:rsidR="00A5168B" w:rsidRDefault="00A5168B" w:rsidP="00A5168B">
      <w:pPr>
        <w:pStyle w:val="Heading2"/>
      </w:pPr>
      <w:bookmarkStart w:id="1" w:name="_Toc196305680"/>
      <w:r>
        <w:t>Diversification</w:t>
      </w:r>
      <w:bookmarkEnd w:id="1"/>
    </w:p>
    <w:p w14:paraId="05878D64" w14:textId="77777777" w:rsidR="00A5168B" w:rsidRDefault="00A5168B" w:rsidP="00A5168B">
      <w:r>
        <w:t>Urban agriculture increases the variety of production sources contributing to the urban food system, supplementing food produced outside the city. Urban growers often produce a large variety of products in response to community tastes and as a way appeal to the most consumers possible. The variety of fruits and vegetables, particularly, creates greater access to the range of micronutrients required for healthy diets. Exposure to urban agriculture has been shown to increase consumption of fruits and vegetables, creating potential to also increase demand in urban areas for specialty crops grown in both urban and rural spaces.</w:t>
      </w:r>
    </w:p>
    <w:p w14:paraId="3C47F372" w14:textId="77777777" w:rsidR="00A5168B" w:rsidRDefault="00A5168B" w:rsidP="00A5168B"/>
    <w:p w14:paraId="2F5331A5" w14:textId="77777777" w:rsidR="00A5168B" w:rsidRDefault="00A5168B" w:rsidP="00A5168B">
      <w:r>
        <w:t>These crop choices and the constraints of urban environments influence production, as we covered in Course 3. Urban farmers practice a huge range of growing methods, from indoor vertical farming to intensive planting in raised beds to row cropping in constructed soils on rooftops. Urban growers also intentionally diversify their revenue streams. Beyond commercial sales of their products, urban growers may charge fees for farm tours and other forms of agritourism, market value-added products, or offer services like landscaping and green roof design. Many, likely most, urban agriculture operations choose non-profit business structures, allowing them to further diversify their revenue through grants and donations. Urban agriculture is clearly not monolithic – this variation in crops, production practices, markets, and business structures create the complexity required for greater resiliency in urban food systems.</w:t>
      </w:r>
    </w:p>
    <w:p w14:paraId="070F36FB" w14:textId="77777777" w:rsidR="0016663B" w:rsidRPr="003956BC" w:rsidRDefault="0016663B" w:rsidP="0016663B">
      <w:pPr>
        <w:pStyle w:val="Heading2"/>
      </w:pPr>
      <w:bookmarkStart w:id="2" w:name="_Toc196305681"/>
      <w:r>
        <w:lastRenderedPageBreak/>
        <w:t>Creating resilient urban environments</w:t>
      </w:r>
      <w:bookmarkEnd w:id="2"/>
    </w:p>
    <w:p w14:paraId="6DBCE2AB" w14:textId="72F2627F" w:rsidR="0016663B" w:rsidRDefault="0016663B" w:rsidP="0016663B">
      <w:r>
        <w:t xml:space="preserve">Urban agriculture also creates more resilient urban environments. Urban landscapes are characterized by gray infrastructure, like buildings and impervious surfaces, paved roads, sidewalks, and parking lots. The concentration of industry and exhaust in cities results in higher levels of air pollution and contamination than in rural spaces. This built environment creates excessive heat, called the urban heat island effect, which is detrimental to the quality of life of urban dwellers. Urban areas are also prone to flooding which can further pollute urban soils and waterways </w:t>
      </w:r>
      <w:proofErr w:type="gramStart"/>
      <w:r>
        <w:t>as a result of</w:t>
      </w:r>
      <w:proofErr w:type="gramEnd"/>
      <w:r>
        <w:t xml:space="preserve"> heavy rainfall. Urban agriculture, especially soil-based urban agriculture practiced outdoors, addresses these challenges. Urban farms and gardens infuse urban environments with green infrastructure which increases biodiversity, helps manage stormwater runoff, and regulates air pollution and heat. The value of the ecosystem services provided by urban agriculture is currently estimated at $33 billion </w:t>
      </w:r>
      <w:proofErr w:type="gramStart"/>
      <w:r>
        <w:t>annually, and</w:t>
      </w:r>
      <w:proofErr w:type="gramEnd"/>
      <w:r>
        <w:t xml:space="preserve"> could be significantly more with more intensive scaling of urban agriculture practices. </w:t>
      </w:r>
    </w:p>
    <w:p w14:paraId="0250AFC3" w14:textId="77777777" w:rsidR="0016663B" w:rsidRDefault="0016663B" w:rsidP="0016663B"/>
    <w:p w14:paraId="6C73860F" w14:textId="77777777" w:rsidR="0016663B" w:rsidRDefault="0016663B" w:rsidP="0016663B">
      <w:r>
        <w:t>Additionally, the green space created by urban agriculture, much of which is made accessible to community members, has been shown to significantly improve human health outcomes and create stronger community relationships. Many urban agriculture operations have community-based missions or act as social enterprises. These operations are often motivated to donate food to their communities or provide programming like workforce development training and youth education. Urban agriculture also creates jobs and generates economic activity. Overall, urban agriculture makes cities more livable, more able to withstand shocks caused by weather events, and creates healthier and stronger communities. All of this contributes to resilient urban systems. We discussed these many benefits and more in Course 4.</w:t>
      </w:r>
    </w:p>
    <w:p w14:paraId="460A2962" w14:textId="77777777" w:rsidR="00E12F06" w:rsidRDefault="00E12F06" w:rsidP="0016663B"/>
    <w:p w14:paraId="36B019F6" w14:textId="77777777" w:rsidR="00E12F06" w:rsidRDefault="00E12F06" w:rsidP="00E12F06">
      <w:pPr>
        <w:pStyle w:val="Heading2"/>
      </w:pPr>
      <w:bookmarkStart w:id="3" w:name="_Toc196305682"/>
      <w:r>
        <w:t>Proximity and responsiveness</w:t>
      </w:r>
      <w:bookmarkEnd w:id="3"/>
    </w:p>
    <w:p w14:paraId="1CE0C8E9" w14:textId="0EE26B12" w:rsidR="00E12F06" w:rsidRDefault="00E12F06" w:rsidP="00E12F06">
      <w:r>
        <w:t xml:space="preserve">The proximity of urban agriculture operations to their neighbors and their end consumers distinguishes urban from rural agriculture. As we covered earlier in this training, this kind of proximity necessitates transparency to mitigate conflict and to gain access to niche markets. This transparency creates resilience by raising awareness of potential vulnerabilities and creating the channels of communication required to address those vulnerabilities. This also makes urban operations </w:t>
      </w:r>
      <w:proofErr w:type="gramStart"/>
      <w:r>
        <w:t>more nimble and responsive</w:t>
      </w:r>
      <w:proofErr w:type="gramEnd"/>
      <w:r>
        <w:t xml:space="preserve"> to community needs, allowing them to quickly pivot during times of stress. As we illustrated in Courses 1 and 2, this responsive capacity was made evident during the early days of the COVID-19 pandemic when local food systems filled gaps exposed in traditional food supply chains. </w:t>
      </w:r>
    </w:p>
    <w:p w14:paraId="7688649D" w14:textId="77777777" w:rsidR="00E12F06" w:rsidRDefault="00E12F06" w:rsidP="00E12F06">
      <w:pPr>
        <w:pStyle w:val="Heading2"/>
      </w:pPr>
      <w:bookmarkStart w:id="4" w:name="_Toc196305683"/>
      <w:r>
        <w:t>Innovative approaches</w:t>
      </w:r>
      <w:bookmarkEnd w:id="4"/>
    </w:p>
    <w:p w14:paraId="6988D04C" w14:textId="77777777" w:rsidR="00E12F06" w:rsidRDefault="00E12F06" w:rsidP="00E12F06">
      <w:r>
        <w:t xml:space="preserve">Proximity to neighbors can, of course, be a challenge, and urban growers are faced with many constraints that are unique to farming in an urban environment. These constraints, including the availability and cost of land and skilled labor, soil contamination, regulations </w:t>
      </w:r>
      <w:r>
        <w:lastRenderedPageBreak/>
        <w:t xml:space="preserve">and zoning, to name a few, encourage urban growers to innovate. But urban growers aren’t just responding to constraints – they also innovate in response to feedback from customers, local conditions like the availability of willing volunteer labor, and opportunities to access niche markets. We covered urban production practices in general in Course 3, and innovative production specifically in Course 5. Urban growing practices like intensive production, controlled environment agriculture, insect farming, and approaching pest, weed, and disease management without the use of chemicals or synthetic inputs can provide inspiration for all types of growers across the country who may encounter new shocks and challenges in their own farm systems. </w:t>
      </w:r>
    </w:p>
    <w:p w14:paraId="40ABD7CA" w14:textId="77777777" w:rsidR="00E12F06" w:rsidRDefault="00E12F06" w:rsidP="00E12F06"/>
    <w:p w14:paraId="1B82349B" w14:textId="1F325C8B" w:rsidR="00E12F06" w:rsidRDefault="00E12F06" w:rsidP="00E12F06">
      <w:r>
        <w:t>As we also mentioned in Course 5, urban agriculture is often attractive to new growers who may test their business models in an urban market before relocating to more land in a rural area to expand their operation. Anecdotally, we’ve been told by many FSA urban County Executive Directors that they field calls every month, sometimes every week, from urbanites asking how they can start or expand their operations in nearby rural areas. As the average age of farmers in the U.S. continues to increase (38% of farmers are now over the age of 65), urban agriculture can be an incubator to develop the farmers of the future.</w:t>
      </w:r>
    </w:p>
    <w:p w14:paraId="6D28D813" w14:textId="77777777" w:rsidR="00E12F06" w:rsidRDefault="00E12F06" w:rsidP="00E12F06">
      <w:pPr>
        <w:pStyle w:val="Heading2"/>
      </w:pPr>
      <w:bookmarkStart w:id="5" w:name="_Toc196305684"/>
      <w:r>
        <w:t>Scaling urban agriculture</w:t>
      </w:r>
      <w:bookmarkEnd w:id="5"/>
    </w:p>
    <w:p w14:paraId="52F652D4" w14:textId="6A151384" w:rsidR="00E12F06" w:rsidRDefault="00E12F06" w:rsidP="00E12F06">
      <w:r>
        <w:t xml:space="preserve">Despite the many resilient outcomes promised by urban agriculture, research indicates that urban agriculture must be scaled up to maximize its potential. Government assistance and supportive policies are ways to do this. We introduced a variety of USDA programs that support urban and innovative agriculture, including but not limited to programs like Emergency Assistance for Livestock, Honeybees, and Farm-Raised Fish and the Organic Cost Share Program from FSA; the Conservations Stewardship Program and Environmental Quality Incentives Program from NRCS; and the Controlled Environment Crop Insurance Program from RMA. We’ll offer more resources about these and other programs in upcoming courses. </w:t>
      </w:r>
    </w:p>
    <w:p w14:paraId="4ED46781" w14:textId="77777777" w:rsidR="00E12F06" w:rsidRDefault="00E12F06" w:rsidP="00E12F06"/>
    <w:p w14:paraId="4593AD8F" w14:textId="77777777" w:rsidR="00E12F06" w:rsidRDefault="00E12F06" w:rsidP="00E12F06">
      <w:r>
        <w:t xml:space="preserve">Hopefully this course helped summarize the key theme of Program 1 of the National Urban Agriculture Training: that urban agriculture contributes to thriving, resilient urban systems, thereby creating beneficial emergent outcomes for the entire American food system. Understanding how urban and innovative agriculture is </w:t>
      </w:r>
      <w:proofErr w:type="gramStart"/>
      <w:r>
        <w:t>practiced, and</w:t>
      </w:r>
      <w:proofErr w:type="gramEnd"/>
      <w:r>
        <w:t xml:space="preserve"> understanding the systems in which these forms of agriculture operate, can help the USDA identify new ways to engage these growers with USDA programs and products. In this way, the USDA can help scale urban and innovative agriculture and maximize the many benefits of these types of production.</w:t>
      </w:r>
    </w:p>
    <w:p w14:paraId="4D761DCA" w14:textId="77777777" w:rsidR="00E12F06" w:rsidRDefault="00E12F06" w:rsidP="00E12F06"/>
    <w:p w14:paraId="4761BC3A" w14:textId="77777777" w:rsidR="00E12F06" w:rsidRDefault="00E12F06" w:rsidP="00E12F06">
      <w:r>
        <w:t>Now, it’s your turn. In the following short answer response, think about the importance of resilient food systems. What would it take to make the current American food system even more resilient, and how might urban agriculture and/ or innovative production play a role?</w:t>
      </w:r>
    </w:p>
    <w:p w14:paraId="0B7EE1DA" w14:textId="77777777" w:rsidR="00E12F06" w:rsidRDefault="00E12F06" w:rsidP="00E12F06">
      <w:pPr>
        <w:pStyle w:val="Heading1"/>
      </w:pPr>
      <w:bookmarkStart w:id="6" w:name="_Toc196305685"/>
      <w:r>
        <w:lastRenderedPageBreak/>
        <w:t>Wrapping Up Program 1</w:t>
      </w:r>
      <w:bookmarkEnd w:id="6"/>
    </w:p>
    <w:p w14:paraId="1DAB2770" w14:textId="77777777" w:rsidR="00E12F06" w:rsidRDefault="00E12F06" w:rsidP="00E12F06">
      <w:r>
        <w:t xml:space="preserve">Because this is the final course in Program 1, we’ll wrap things up a little differently this time. </w:t>
      </w:r>
    </w:p>
    <w:p w14:paraId="4A14B2DA" w14:textId="77777777" w:rsidR="00E12F06" w:rsidRDefault="00E12F06" w:rsidP="00E12F06"/>
    <w:p w14:paraId="171E33C2" w14:textId="77777777" w:rsidR="00E12F06" w:rsidRDefault="00E12F06" w:rsidP="00E12F06">
      <w:r>
        <w:t xml:space="preserve">After watching this video, you should download the Program 1 Vocabulary file. This file includes all the vocabulary terms we covered so far in this training. Review this list of terms and let us know if there are any that we still need to clarify further. </w:t>
      </w:r>
    </w:p>
    <w:p w14:paraId="7CB455CA" w14:textId="77777777" w:rsidR="00E12F06" w:rsidRDefault="00E12F06" w:rsidP="00E12F06"/>
    <w:p w14:paraId="2D4C2F0E" w14:textId="77777777" w:rsidR="00E12F06" w:rsidRDefault="00E12F06" w:rsidP="00E12F06">
      <w:r>
        <w:t>After this vocabulary review, we will invite you to submit at least one question you may have for an urban grower to consider on our upcoming Zoom call. More on this in just a moment.</w:t>
      </w:r>
    </w:p>
    <w:p w14:paraId="5EB5EB8C" w14:textId="77777777" w:rsidR="00E12F06" w:rsidRDefault="00E12F06" w:rsidP="00E12F06"/>
    <w:p w14:paraId="041A544C" w14:textId="77777777" w:rsidR="00E12F06" w:rsidRDefault="00E12F06" w:rsidP="00E12F06">
      <w:r>
        <w:t>After submitting your question, you’ll be prompted to pull up each of the Action Plans you’ve completed for Courses 1 – 5. Review the notes you’ve made for yourself and tell us what actionable steps you plan to take to support urban agriculture and innovative producers through your work. This might look like conducting outreach to urban growers for the first time, or ideas for conducting more research, or plans to connect with a specific colleague to solicit their input, or thoughts on how to administer specific USDA programs in an urban context. We’re curious to hear how this training may have informed your plans!</w:t>
      </w:r>
    </w:p>
    <w:p w14:paraId="01209372" w14:textId="77777777" w:rsidR="00E12F06" w:rsidRDefault="00E12F06" w:rsidP="00E12F06"/>
    <w:p w14:paraId="59C539DB" w14:textId="77777777" w:rsidR="00E12F06" w:rsidRDefault="00E12F06" w:rsidP="00E12F06">
      <w:r>
        <w:t xml:space="preserve">Finally, you’ll be directed to the “Program 1 Toolkit and Course 6 Additional Resources” section. Here, we’ve included links to all the resources we’ve provided throughout the training so far that you may want to download as part of your own personal urban agriculture and innovative production toolkit. We encourage you to save these somewhere you can access easily anytime you need to reference this material: perhaps in the field, when working with a customer, or ahead of a site visit. And of course, as usual, we’ve provided the citations referenced in this final course. </w:t>
      </w:r>
    </w:p>
    <w:p w14:paraId="7E495E4C" w14:textId="77777777" w:rsidR="00E12F06" w:rsidRDefault="00E12F06" w:rsidP="00E12F06"/>
    <w:p w14:paraId="5FB389CF" w14:textId="77777777" w:rsidR="00E12F06" w:rsidRDefault="00E12F06" w:rsidP="00E12F06">
      <w:r>
        <w:t xml:space="preserve">Once you’ve completed Course 6, you have </w:t>
      </w:r>
      <w:r>
        <w:rPr>
          <w:i/>
          <w:iCs/>
        </w:rPr>
        <w:t xml:space="preserve">almost </w:t>
      </w:r>
      <w:r>
        <w:t xml:space="preserve">completed the first half of the National Urban Agriculture Training! Before being enrolled in Program 2, you will be invited to participate in a live Zoom call with the rest of your learning cohort, training instructors, and at least one urban grower from the case studies included in this training. Submit your questions in advance using the submission form we included in this course. </w:t>
      </w:r>
    </w:p>
    <w:p w14:paraId="05BAC250" w14:textId="77777777" w:rsidR="00E12F06" w:rsidRDefault="00E12F06" w:rsidP="00E12F06"/>
    <w:p w14:paraId="68BD310E" w14:textId="77777777" w:rsidR="00E12F06" w:rsidRDefault="00E12F06" w:rsidP="00E12F06">
      <w:r>
        <w:t xml:space="preserve">After participating in the Zoom call, you will be enrolled in Program 2: Urban Agriculture Application. The first two courses of Program 2 (Course 7: Creating Conditions for Success, and Course 8: Digging Deeper: Land Access) will function similarly to Courses 1 – 6 and will be completed online, at your own pace. The following courses (Course 9: Stakeholder Engagement, and Course 10: USDA Application) will take place in a workshop format. We will share more information about these courses as you begin Program 2. </w:t>
      </w:r>
    </w:p>
    <w:p w14:paraId="3D0FD68E" w14:textId="77777777" w:rsidR="00E12F06" w:rsidRDefault="00E12F06" w:rsidP="00E12F06"/>
    <w:p w14:paraId="3DE12017" w14:textId="53396875" w:rsidR="00A5168B" w:rsidRDefault="00E12F06" w:rsidP="00CD72C8">
      <w:r>
        <w:t>For now, that’s all from me! Best of luck with the final assignments of Program 1, and I look forward to seeing you again on the upcoming Zoom call. Congratulations on all your hard work so far, I’m excited to continue this learning journey with you!</w:t>
      </w:r>
    </w:p>
    <w:sectPr w:rsidR="00A51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2020E"/>
    <w:multiLevelType w:val="hybridMultilevel"/>
    <w:tmpl w:val="19AA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40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42"/>
    <w:rsid w:val="00042EE8"/>
    <w:rsid w:val="00140782"/>
    <w:rsid w:val="0016663B"/>
    <w:rsid w:val="00421476"/>
    <w:rsid w:val="00481942"/>
    <w:rsid w:val="004B44C2"/>
    <w:rsid w:val="008D4AB6"/>
    <w:rsid w:val="009861C9"/>
    <w:rsid w:val="00A025A3"/>
    <w:rsid w:val="00A5168B"/>
    <w:rsid w:val="00A80B18"/>
    <w:rsid w:val="00B514E5"/>
    <w:rsid w:val="00C52521"/>
    <w:rsid w:val="00CD72C8"/>
    <w:rsid w:val="00E1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F7FACE"/>
  <w15:chartTrackingRefBased/>
  <w15:docId w15:val="{286A4517-17FB-9A44-BE06-D6D8579E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C2"/>
    <w:pPr>
      <w:spacing w:after="0" w:line="240" w:lineRule="auto"/>
    </w:pPr>
  </w:style>
  <w:style w:type="paragraph" w:styleId="Heading1">
    <w:name w:val="heading 1"/>
    <w:basedOn w:val="Normal"/>
    <w:next w:val="Normal"/>
    <w:link w:val="Heading1Char"/>
    <w:uiPriority w:val="9"/>
    <w:qFormat/>
    <w:rsid w:val="00481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9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9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9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9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942"/>
    <w:rPr>
      <w:rFonts w:eastAsiaTheme="majorEastAsia" w:cstheme="majorBidi"/>
      <w:color w:val="272727" w:themeColor="text1" w:themeTint="D8"/>
    </w:rPr>
  </w:style>
  <w:style w:type="paragraph" w:styleId="Title">
    <w:name w:val="Title"/>
    <w:basedOn w:val="Normal"/>
    <w:next w:val="Normal"/>
    <w:link w:val="TitleChar"/>
    <w:uiPriority w:val="10"/>
    <w:qFormat/>
    <w:rsid w:val="004819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942"/>
    <w:pPr>
      <w:spacing w:before="160"/>
      <w:jc w:val="center"/>
    </w:pPr>
    <w:rPr>
      <w:i/>
      <w:iCs/>
      <w:color w:val="404040" w:themeColor="text1" w:themeTint="BF"/>
    </w:rPr>
  </w:style>
  <w:style w:type="character" w:customStyle="1" w:styleId="QuoteChar">
    <w:name w:val="Quote Char"/>
    <w:basedOn w:val="DefaultParagraphFont"/>
    <w:link w:val="Quote"/>
    <w:uiPriority w:val="29"/>
    <w:rsid w:val="00481942"/>
    <w:rPr>
      <w:i/>
      <w:iCs/>
      <w:color w:val="404040" w:themeColor="text1" w:themeTint="BF"/>
    </w:rPr>
  </w:style>
  <w:style w:type="paragraph" w:styleId="ListParagraph">
    <w:name w:val="List Paragraph"/>
    <w:basedOn w:val="Normal"/>
    <w:uiPriority w:val="34"/>
    <w:qFormat/>
    <w:rsid w:val="00481942"/>
    <w:pPr>
      <w:ind w:left="720"/>
      <w:contextualSpacing/>
    </w:pPr>
  </w:style>
  <w:style w:type="character" w:styleId="IntenseEmphasis">
    <w:name w:val="Intense Emphasis"/>
    <w:basedOn w:val="DefaultParagraphFont"/>
    <w:uiPriority w:val="21"/>
    <w:qFormat/>
    <w:rsid w:val="00481942"/>
    <w:rPr>
      <w:i/>
      <w:iCs/>
      <w:color w:val="0F4761" w:themeColor="accent1" w:themeShade="BF"/>
    </w:rPr>
  </w:style>
  <w:style w:type="paragraph" w:styleId="IntenseQuote">
    <w:name w:val="Intense Quote"/>
    <w:basedOn w:val="Normal"/>
    <w:next w:val="Normal"/>
    <w:link w:val="IntenseQuoteChar"/>
    <w:uiPriority w:val="30"/>
    <w:qFormat/>
    <w:rsid w:val="00481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942"/>
    <w:rPr>
      <w:i/>
      <w:iCs/>
      <w:color w:val="0F4761" w:themeColor="accent1" w:themeShade="BF"/>
    </w:rPr>
  </w:style>
  <w:style w:type="character" w:styleId="IntenseReference">
    <w:name w:val="Intense Reference"/>
    <w:basedOn w:val="DefaultParagraphFont"/>
    <w:uiPriority w:val="32"/>
    <w:qFormat/>
    <w:rsid w:val="00481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2192</Words>
  <Characters>12498</Characters>
  <Application>Microsoft Office Word</Application>
  <DocSecurity>0</DocSecurity>
  <Lines>104</Lines>
  <Paragraphs>29</Paragraphs>
  <ScaleCrop>false</ScaleCrop>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6</cp:revision>
  <dcterms:created xsi:type="dcterms:W3CDTF">2025-04-28T15:33:00Z</dcterms:created>
  <dcterms:modified xsi:type="dcterms:W3CDTF">2025-04-28T15:35:00Z</dcterms:modified>
</cp:coreProperties>
</file>